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88D" w:rsidRPr="00C7288D" w:rsidRDefault="00C7288D" w:rsidP="00440571">
      <w:pPr>
        <w:tabs>
          <w:tab w:val="left" w:pos="851"/>
        </w:tabs>
        <w:autoSpaceDE w:val="0"/>
        <w:autoSpaceDN w:val="0"/>
        <w:adjustRightInd w:val="0"/>
        <w:ind w:firstLine="567"/>
        <w:jc w:val="center"/>
        <w:rPr>
          <w:rFonts w:eastAsia="Calibri"/>
          <w:b/>
          <w:color w:val="000000"/>
          <w:u w:val="single"/>
          <w:lang w:val="kk-KZ" w:eastAsia="en-US"/>
        </w:rPr>
      </w:pPr>
      <w:r w:rsidRPr="00C7288D">
        <w:rPr>
          <w:rFonts w:eastAsia="Calibri"/>
          <w:b/>
          <w:color w:val="000000"/>
          <w:u w:val="single"/>
          <w:lang w:val="kk-KZ" w:eastAsia="en-US"/>
        </w:rPr>
        <w:t xml:space="preserve">ҚР </w:t>
      </w:r>
      <w:r w:rsidRPr="00C7288D">
        <w:rPr>
          <w:rFonts w:eastAsia="Calibri"/>
          <w:b/>
          <w:color w:val="000000"/>
          <w:u w:val="single"/>
          <w:lang w:eastAsia="en-US"/>
        </w:rPr>
        <w:t xml:space="preserve">СТ ISO/TS 19166 </w:t>
      </w:r>
      <w:r w:rsidRPr="00C7288D">
        <w:rPr>
          <w:rFonts w:eastAsia="Calibri"/>
          <w:b/>
          <w:color w:val="000000"/>
          <w:u w:val="single"/>
          <w:lang w:val="kk-KZ" w:eastAsia="en-US"/>
        </w:rPr>
        <w:t>«</w:t>
      </w:r>
      <w:proofErr w:type="spellStart"/>
      <w:r w:rsidRPr="00C7288D">
        <w:rPr>
          <w:rFonts w:eastAsia="Calibri"/>
          <w:b/>
          <w:color w:val="000000"/>
          <w:u w:val="single"/>
          <w:lang w:eastAsia="en-US"/>
        </w:rPr>
        <w:t>Географи</w:t>
      </w:r>
      <w:proofErr w:type="spellEnd"/>
      <w:r w:rsidRPr="00C7288D">
        <w:rPr>
          <w:rFonts w:eastAsia="Calibri"/>
          <w:b/>
          <w:color w:val="000000"/>
          <w:u w:val="single"/>
          <w:lang w:val="kk-KZ" w:eastAsia="en-US"/>
        </w:rPr>
        <w:t>ялық ақпарат</w:t>
      </w:r>
      <w:r w:rsidRPr="00C7288D">
        <w:rPr>
          <w:rFonts w:eastAsia="Calibri"/>
          <w:b/>
          <w:color w:val="000000"/>
          <w:u w:val="single"/>
          <w:lang w:eastAsia="en-US"/>
        </w:rPr>
        <w:t>. GIS (B2GM)</w:t>
      </w:r>
      <w:r w:rsidRPr="00C7288D">
        <w:rPr>
          <w:rFonts w:eastAsia="Calibri"/>
          <w:b/>
          <w:color w:val="000000"/>
          <w:u w:val="single"/>
          <w:lang w:val="kk-KZ" w:eastAsia="en-US"/>
        </w:rPr>
        <w:t xml:space="preserve"> </w:t>
      </w:r>
    </w:p>
    <w:p w:rsidR="00C7288D" w:rsidRPr="00C7288D" w:rsidRDefault="00C7288D" w:rsidP="00440571">
      <w:pPr>
        <w:tabs>
          <w:tab w:val="left" w:pos="851"/>
        </w:tabs>
        <w:autoSpaceDE w:val="0"/>
        <w:autoSpaceDN w:val="0"/>
        <w:adjustRightInd w:val="0"/>
        <w:ind w:firstLine="567"/>
        <w:jc w:val="center"/>
        <w:rPr>
          <w:rFonts w:eastAsia="Calibri"/>
          <w:b/>
          <w:color w:val="000000"/>
          <w:u w:val="single"/>
          <w:lang w:val="kk-KZ" w:eastAsia="en-US"/>
        </w:rPr>
      </w:pPr>
      <w:r w:rsidRPr="00C7288D">
        <w:rPr>
          <w:rFonts w:eastAsia="Calibri"/>
          <w:b/>
          <w:color w:val="000000"/>
          <w:u w:val="single"/>
          <w:lang w:val="kk-KZ" w:eastAsia="en-US"/>
        </w:rPr>
        <w:t xml:space="preserve">тұжырымдамалық бейнелеуге арналған ВІМ» </w:t>
      </w:r>
    </w:p>
    <w:p w:rsidR="00440571" w:rsidRPr="008704B2" w:rsidRDefault="00440571" w:rsidP="00440571">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F36138" w:rsidRPr="00A004A9" w:rsidRDefault="00F36138" w:rsidP="00F36138">
      <w:pPr>
        <w:ind w:firstLine="567"/>
        <w:jc w:val="both"/>
        <w:rPr>
          <w:lang w:val="kk-KZ"/>
        </w:rPr>
      </w:pP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sidR="00F701D6">
        <w:rPr>
          <w:lang w:val="kk-KZ"/>
        </w:rPr>
        <w:t>туындады</w:t>
      </w:r>
      <w:r w:rsidRPr="00A004A9">
        <w:rPr>
          <w:lang w:val="kk-KZ"/>
        </w:rPr>
        <w:t>.</w:t>
      </w:r>
    </w:p>
    <w:p w:rsidR="00C7288D" w:rsidRPr="00424DA5" w:rsidRDefault="00C7288D" w:rsidP="00C7288D">
      <w:pPr>
        <w:ind w:firstLine="709"/>
        <w:jc w:val="both"/>
        <w:rPr>
          <w:lang w:val="kk"/>
        </w:rPr>
      </w:pPr>
      <w:r w:rsidRPr="00FF08EF">
        <w:rPr>
          <w:lang w:val="kk"/>
        </w:rPr>
        <w:t>Ғимаратты ақпараттық модельдеу (BIM) есік, қабырға, терезе, МЭВ (механикалық, электр және су жүйелері) және басқалары сияқты ғимарат элементтеріне қатысты кең ақпаратты қамтиды. Сонымен қатар, BIM модельдері ғимараттар туралы ғана емес, сонымен қатар GIS-ке қатысты басқа да нысандар туралы ақпаратты қамтуы мүмкін. GIS тұрғысынан GIS қосымшаларында BIM ақпаратын қолдануға байланысты көптеген артықшылықтар бар. Мұнда бірнеше мысалдар келтірілген:</w:t>
      </w:r>
    </w:p>
    <w:p w:rsidR="00C7288D" w:rsidRPr="00424DA5" w:rsidRDefault="00C7288D" w:rsidP="00C7288D">
      <w:pPr>
        <w:ind w:firstLine="709"/>
        <w:jc w:val="both"/>
        <w:rPr>
          <w:lang w:val="kk"/>
        </w:rPr>
      </w:pPr>
      <w:r w:rsidRPr="00FF08EF">
        <w:rPr>
          <w:lang w:val="kk"/>
        </w:rPr>
        <w:t>a) төтенше жағдайларды басқару (маршруттау, өрт кезінде эвакуация жолдарын іздеу) сияқты ішкі қызметтерді енгізу.</w:t>
      </w:r>
    </w:p>
    <w:p w:rsidR="00C7288D" w:rsidRPr="00424DA5" w:rsidRDefault="00C7288D" w:rsidP="00C7288D">
      <w:pPr>
        <w:ind w:firstLine="709"/>
        <w:jc w:val="both"/>
        <w:rPr>
          <w:lang w:val="kk"/>
        </w:rPr>
      </w:pPr>
      <w:r w:rsidRPr="00FF08EF">
        <w:rPr>
          <w:lang w:val="kk"/>
        </w:rPr>
        <w:t>b) Сыртқы - жіксіз навигация сияқты ішкі байланыс қызметі.</w:t>
      </w:r>
    </w:p>
    <w:p w:rsidR="00C7288D" w:rsidRPr="00424DA5" w:rsidRDefault="00C7288D" w:rsidP="00C7288D">
      <w:pPr>
        <w:ind w:firstLine="709"/>
        <w:jc w:val="both"/>
        <w:rPr>
          <w:lang w:val="kk"/>
        </w:rPr>
      </w:pPr>
      <w:r w:rsidRPr="00FF08EF">
        <w:rPr>
          <w:lang w:val="kk"/>
        </w:rPr>
        <w:t>c) GIS негізіндегі BIM-ді ескере отырып, объектілерді/энергияны/қоршаған ортаны тиімді басқару.</w:t>
      </w:r>
    </w:p>
    <w:p w:rsidR="00C7288D" w:rsidRPr="00424DA5" w:rsidRDefault="00C7288D" w:rsidP="00C7288D">
      <w:pPr>
        <w:ind w:firstLine="709"/>
        <w:jc w:val="both"/>
        <w:rPr>
          <w:lang w:val="kk"/>
        </w:rPr>
      </w:pPr>
      <w:r w:rsidRPr="00FF08EF">
        <w:rPr>
          <w:lang w:val="kk"/>
        </w:rPr>
        <w:t>BIM модельдерінде қамтылған кең ақпаратты жинауға және оны GIS-те пайдалануға тырысқанымен, екі модельдеу әлемі арасында ақпараттық элементтерді көрсетудің нақты әдісі жоқ. Дисплейдің дұрыс әдісі қажет екені анық. Алайда, ақпаратты көрсетуді бастамас бұрын, BIM-ден GIS-ке тиісті ақпараттық элементтерді байланыстыру үшін дисплей механизмдерін нақты анықтау қажет. Сонымен қатар, дисплей механизмдері бірге жұмыс істеуі үшін BIM және GIS арасындағы ашық стандарттарға негізделген дисплей процесінің тұжырымдамалық негізін құру қажет.</w:t>
      </w:r>
    </w:p>
    <w:p w:rsidR="00C7288D" w:rsidRPr="00424DA5" w:rsidRDefault="00C7288D" w:rsidP="00C7288D">
      <w:pPr>
        <w:ind w:firstLine="709"/>
        <w:jc w:val="both"/>
        <w:rPr>
          <w:lang w:val="kk"/>
        </w:rPr>
      </w:pPr>
      <w:r w:rsidRPr="00FF08EF">
        <w:rPr>
          <w:lang w:val="kk"/>
        </w:rPr>
        <w:t>Осы құжат BIM ақпаратын GIS-те көрсетудің тұжырымдамалық негізін және қажетті бейнелеу механизмдерін ұсынады.</w:t>
      </w:r>
    </w:p>
    <w:p w:rsidR="00C7288D" w:rsidRPr="00424DA5" w:rsidRDefault="00C7288D" w:rsidP="00C7288D">
      <w:pPr>
        <w:ind w:firstLine="709"/>
        <w:jc w:val="both"/>
        <w:rPr>
          <w:lang w:val="kk"/>
        </w:rPr>
      </w:pPr>
      <w:r w:rsidRPr="00FF08EF">
        <w:rPr>
          <w:lang w:val="kk"/>
        </w:rPr>
        <w:t>Осы құжат қалалық объектілерді басқару сияқты ақпараттық сұрау қызметтеріне қолданылады. BIM объектілерді GIS-те және нақты немесе виртуалды әлемдегі BIM және GIS объектілері арасындағы байланысқа байланысты сұраныстарды өңдеуді қажет ететін басқа қолданбалы қызметтерде визуалдау екі жүйе арасында қажетті ақпараттық элементтерді көрсету үшін осы құжатта анықталған механизмдерді қолдана алады. Осы құжат BIM-ден GIS-ке дейінгі ақпараттық элементтердің бейнелеуін сипаттайды, бірақ бұл құжаттың негізгі міндеті-визуалдау үшін BIM модельдерін GIS моделінде көрсету.</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8732E">
        <w:rPr>
          <w:lang w:val="kk-KZ"/>
        </w:rPr>
        <w:t>.</w:t>
      </w:r>
      <w:r w:rsidRPr="00C7288D">
        <w:rPr>
          <w:lang w:val="kk-KZ"/>
        </w:rPr>
        <w:t xml:space="preserve"> </w:t>
      </w:r>
    </w:p>
    <w:p w:rsidR="00C7288D" w:rsidRPr="00424DA5" w:rsidRDefault="00440571" w:rsidP="00C7288D">
      <w:pPr>
        <w:tabs>
          <w:tab w:val="left" w:pos="-2127"/>
          <w:tab w:val="left" w:pos="567"/>
        </w:tabs>
        <w:autoSpaceDN w:val="0"/>
        <w:ind w:firstLine="709"/>
        <w:jc w:val="both"/>
        <w:rPr>
          <w:rFonts w:eastAsia="Consolas"/>
          <w:lang w:val="kk" w:eastAsia="en-US"/>
        </w:rPr>
      </w:pPr>
      <w:r w:rsidRPr="00C7288D">
        <w:rPr>
          <w:lang w:val="kk-KZ"/>
        </w:rPr>
        <w:t>Нысанның сипаттамасы</w:t>
      </w:r>
      <w:r w:rsidR="008704B2" w:rsidRPr="00C7288D">
        <w:rPr>
          <w:lang w:val="kk-KZ"/>
        </w:rPr>
        <w:t xml:space="preserve">: </w:t>
      </w:r>
      <w:r w:rsidR="00C7288D">
        <w:rPr>
          <w:rFonts w:eastAsia="Consolas"/>
          <w:lang w:val="kk-KZ" w:eastAsia="en-US"/>
        </w:rPr>
        <w:t>о</w:t>
      </w:r>
      <w:r w:rsidR="00C7288D">
        <w:rPr>
          <w:rFonts w:eastAsia="Consolas"/>
          <w:lang w:val="kk" w:eastAsia="en-US"/>
        </w:rPr>
        <w:t>сы стандарттың жобасы пайдаланушының нақты талаптары негізінде қажетті ақпаратқа қол жеткізу үшін ғимараттарды ақпараттық модельдеуден (BIM) тақырыптық географиялық ақпараттық жүйеге (GIS) ақпараттық элементтерді көрсетудің тұжырымдамалық негізін және механизмдерін айқындайды.</w:t>
      </w:r>
    </w:p>
    <w:p w:rsidR="00C7288D" w:rsidRPr="00424DA5" w:rsidRDefault="00C7288D" w:rsidP="00C7288D">
      <w:pPr>
        <w:tabs>
          <w:tab w:val="left" w:pos="-2127"/>
          <w:tab w:val="left" w:pos="567"/>
        </w:tabs>
        <w:autoSpaceDN w:val="0"/>
        <w:ind w:firstLine="709"/>
        <w:jc w:val="both"/>
        <w:rPr>
          <w:rFonts w:eastAsia="Consolas"/>
          <w:lang w:val="kk" w:eastAsia="en-US"/>
        </w:rPr>
      </w:pPr>
      <w:r w:rsidRPr="00FF08EF">
        <w:rPr>
          <w:rFonts w:eastAsia="Consolas"/>
          <w:lang w:val="kk" w:eastAsia="en-US"/>
        </w:rPr>
        <w:t>BIM ақпаратын GIS-те көрсетудің тұжырымдамалық негізі келесі үш бейнелеу механизмімен анықталады:</w:t>
      </w:r>
    </w:p>
    <w:p w:rsidR="00C7288D" w:rsidRPr="00424DA5" w:rsidRDefault="00C7288D" w:rsidP="00C7288D">
      <w:pPr>
        <w:tabs>
          <w:tab w:val="left" w:pos="-2127"/>
          <w:tab w:val="left" w:pos="567"/>
        </w:tabs>
        <w:autoSpaceDN w:val="0"/>
        <w:ind w:firstLine="709"/>
        <w:jc w:val="both"/>
        <w:rPr>
          <w:rFonts w:eastAsia="Consolas"/>
          <w:lang w:val="kk" w:eastAsia="en-US"/>
        </w:rPr>
      </w:pPr>
      <w:r w:rsidRPr="00FF08EF">
        <w:rPr>
          <w:rFonts w:eastAsia="Consolas"/>
          <w:lang w:val="kk" w:eastAsia="en-US"/>
        </w:rPr>
        <w:lastRenderedPageBreak/>
        <w:t xml:space="preserve"> GIS (B2G PD) перспективасын анықтау үшін-BIM;</w:t>
      </w:r>
    </w:p>
    <w:p w:rsidR="00C7288D" w:rsidRPr="00424DA5" w:rsidRDefault="00C7288D" w:rsidP="00C7288D">
      <w:pPr>
        <w:tabs>
          <w:tab w:val="left" w:pos="-2127"/>
          <w:tab w:val="left" w:pos="567"/>
        </w:tabs>
        <w:autoSpaceDN w:val="0"/>
        <w:ind w:firstLine="709"/>
        <w:jc w:val="both"/>
        <w:rPr>
          <w:rFonts w:eastAsia="Consolas"/>
          <w:lang w:val="kk" w:eastAsia="en-US"/>
        </w:rPr>
      </w:pPr>
      <w:r w:rsidRPr="00FF08EF">
        <w:rPr>
          <w:rFonts w:eastAsia="Consolas"/>
          <w:lang w:val="kk" w:eastAsia="en-US"/>
        </w:rPr>
        <w:t xml:space="preserve"> GIS (B2G EM) элементтерін көрсету үшін-BIM;</w:t>
      </w:r>
    </w:p>
    <w:p w:rsidR="00C7288D" w:rsidRPr="00424DA5" w:rsidRDefault="00C7288D" w:rsidP="00C7288D">
      <w:pPr>
        <w:tabs>
          <w:tab w:val="left" w:pos="-2127"/>
          <w:tab w:val="left" w:pos="567"/>
        </w:tabs>
        <w:autoSpaceDN w:val="0"/>
        <w:ind w:firstLine="709"/>
        <w:jc w:val="both"/>
        <w:rPr>
          <w:rFonts w:eastAsia="Consolas"/>
          <w:lang w:val="kk" w:eastAsia="en-US"/>
        </w:rPr>
      </w:pPr>
      <w:r w:rsidRPr="00FF08EF">
        <w:rPr>
          <w:rFonts w:eastAsia="Consolas"/>
          <w:lang w:val="kk" w:eastAsia="en-US"/>
        </w:rPr>
        <w:t>- GIS LOD (B2G LM) көрсету үшін BIM.</w:t>
      </w:r>
    </w:p>
    <w:p w:rsidR="00440571" w:rsidRDefault="00440571" w:rsidP="00440571">
      <w:pPr>
        <w:tabs>
          <w:tab w:val="left" w:pos="851"/>
        </w:tabs>
        <w:autoSpaceDE w:val="0"/>
        <w:autoSpaceDN w:val="0"/>
        <w:adjustRightInd w:val="0"/>
        <w:ind w:firstLine="567"/>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ретінде </w:t>
      </w:r>
      <w:r w:rsidR="00C7288D" w:rsidRPr="00423E92">
        <w:rPr>
          <w:rFonts w:eastAsia="Consolas"/>
          <w:lang w:val="kk" w:eastAsia="en-US"/>
        </w:rPr>
        <w:t>ISO/TS 19166:2021 Geographic information. BIM to GIS conceptual mapping (B2GM) (</w:t>
      </w:r>
      <w:r w:rsidR="00C7288D" w:rsidRPr="00FF08EF">
        <w:rPr>
          <w:rFonts w:eastAsia="Consolas"/>
          <w:i/>
          <w:lang w:val="kk" w:eastAsia="en-US"/>
        </w:rPr>
        <w:t xml:space="preserve">Географиялық ақпарат. ВІМ тұжырымдамалық бейнелеуге арналған GIS (B2GM) </w:t>
      </w:r>
      <w:r w:rsidR="00C7288D" w:rsidRPr="00423E92">
        <w:rPr>
          <w:rFonts w:eastAsia="Consolas"/>
          <w:lang w:val="kk" w:eastAsia="en-US"/>
        </w:rPr>
        <w:t xml:space="preserve"> </w:t>
      </w:r>
      <w:r w:rsidR="008704B2" w:rsidRPr="008704B2">
        <w:rPr>
          <w:lang w:val="kk-KZ"/>
        </w:rPr>
        <w:t xml:space="preserve">халықаралық стандарты </w:t>
      </w:r>
      <w:r w:rsidRPr="008704B2">
        <w:rPr>
          <w:lang w:val="kk-KZ"/>
        </w:rPr>
        <w:t>пайдалану ұсынылады.</w:t>
      </w:r>
    </w:p>
    <w:p w:rsidR="004F2E65" w:rsidRPr="00F92FD0" w:rsidRDefault="004F2E65" w:rsidP="004F2E65">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4F2E65" w:rsidRPr="00F049A4" w:rsidRDefault="004F2E65" w:rsidP="004F2E65">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440571">
      <w:pPr>
        <w:widowControl w:val="0"/>
        <w:tabs>
          <w:tab w:val="left" w:pos="5610"/>
        </w:tabs>
        <w:ind w:firstLine="567"/>
        <w:jc w:val="center"/>
        <w:outlineLvl w:val="0"/>
        <w:rPr>
          <w:b/>
          <w:lang w:val="kk-KZ"/>
        </w:rPr>
      </w:pPr>
      <w:r w:rsidRPr="00440571">
        <w:rPr>
          <w:b/>
          <w:lang w:val="kk-KZ"/>
        </w:rPr>
        <w:t xml:space="preserve"> </w:t>
      </w:r>
    </w:p>
    <w:p w:rsidR="00440571" w:rsidRDefault="00440571">
      <w:pPr>
        <w:spacing w:after="200" w:line="276" w:lineRule="auto"/>
        <w:rPr>
          <w:b/>
          <w:lang w:val="kk-KZ"/>
        </w:rPr>
      </w:pPr>
    </w:p>
    <w:sectPr w:rsidR="00440571" w:rsidSect="00C770A6">
      <w:headerReference w:type="even" r:id="rId8"/>
      <w:headerReference w:type="default" r:id="rId9"/>
      <w:footerReference w:type="even"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DA9" w:rsidRDefault="00D25DA9" w:rsidP="000B6F37">
      <w:r>
        <w:separator/>
      </w:r>
    </w:p>
  </w:endnote>
  <w:endnote w:type="continuationSeparator" w:id="0">
    <w:p w:rsidR="00D25DA9" w:rsidRDefault="00D25DA9"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DA9" w:rsidRDefault="00D25DA9" w:rsidP="000B6F37">
      <w:r>
        <w:separator/>
      </w:r>
    </w:p>
  </w:footnote>
  <w:footnote w:type="continuationSeparator" w:id="0">
    <w:p w:rsidR="00D25DA9" w:rsidRDefault="00D25DA9"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3B0D27" w:rsidRPr="003B0D27">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5077B"/>
    <w:rsid w:val="00094138"/>
    <w:rsid w:val="00094986"/>
    <w:rsid w:val="000B6F37"/>
    <w:rsid w:val="00141E8A"/>
    <w:rsid w:val="00287A0A"/>
    <w:rsid w:val="002C5871"/>
    <w:rsid w:val="003038BD"/>
    <w:rsid w:val="003A04DA"/>
    <w:rsid w:val="003B0D27"/>
    <w:rsid w:val="00404785"/>
    <w:rsid w:val="0042614E"/>
    <w:rsid w:val="00440571"/>
    <w:rsid w:val="004C2FA1"/>
    <w:rsid w:val="004E456D"/>
    <w:rsid w:val="004F2E65"/>
    <w:rsid w:val="004F7134"/>
    <w:rsid w:val="005443E7"/>
    <w:rsid w:val="00562675"/>
    <w:rsid w:val="00622F7E"/>
    <w:rsid w:val="0068732E"/>
    <w:rsid w:val="007158FD"/>
    <w:rsid w:val="00727A25"/>
    <w:rsid w:val="00770C65"/>
    <w:rsid w:val="00774CF4"/>
    <w:rsid w:val="007D6D0D"/>
    <w:rsid w:val="00846438"/>
    <w:rsid w:val="00862E51"/>
    <w:rsid w:val="008704B2"/>
    <w:rsid w:val="00921596"/>
    <w:rsid w:val="00945A53"/>
    <w:rsid w:val="009912D3"/>
    <w:rsid w:val="009C0DB7"/>
    <w:rsid w:val="009C30B5"/>
    <w:rsid w:val="009C3F8D"/>
    <w:rsid w:val="009C44F8"/>
    <w:rsid w:val="00A70E24"/>
    <w:rsid w:val="00A80B1F"/>
    <w:rsid w:val="00A944B5"/>
    <w:rsid w:val="00AA524F"/>
    <w:rsid w:val="00AA751C"/>
    <w:rsid w:val="00AD7FF1"/>
    <w:rsid w:val="00B141F3"/>
    <w:rsid w:val="00B30F24"/>
    <w:rsid w:val="00BA7A22"/>
    <w:rsid w:val="00BB1D6B"/>
    <w:rsid w:val="00BC1244"/>
    <w:rsid w:val="00BD4611"/>
    <w:rsid w:val="00BF16A8"/>
    <w:rsid w:val="00C358ED"/>
    <w:rsid w:val="00C7288D"/>
    <w:rsid w:val="00C770A6"/>
    <w:rsid w:val="00CE1D7D"/>
    <w:rsid w:val="00CE3285"/>
    <w:rsid w:val="00D026D6"/>
    <w:rsid w:val="00D139F0"/>
    <w:rsid w:val="00D25DA9"/>
    <w:rsid w:val="00D4203D"/>
    <w:rsid w:val="00D60535"/>
    <w:rsid w:val="00D75072"/>
    <w:rsid w:val="00DE051D"/>
    <w:rsid w:val="00E05713"/>
    <w:rsid w:val="00E61075"/>
    <w:rsid w:val="00EB54CB"/>
    <w:rsid w:val="00EC2237"/>
    <w:rsid w:val="00F36138"/>
    <w:rsid w:val="00F46964"/>
    <w:rsid w:val="00F57B03"/>
    <w:rsid w:val="00F701D6"/>
    <w:rsid w:val="00F84568"/>
    <w:rsid w:val="00F92FD0"/>
    <w:rsid w:val="00FB5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48174-48A1-4885-907E-7EBCB194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627</Words>
  <Characters>3576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38</cp:revision>
  <dcterms:created xsi:type="dcterms:W3CDTF">2022-06-07T10:37:00Z</dcterms:created>
  <dcterms:modified xsi:type="dcterms:W3CDTF">2022-06-28T05:49:00Z</dcterms:modified>
</cp:coreProperties>
</file>